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C0" w:rsidRDefault="00E43E52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Hallux Valgus Surgery (Scarf/Chevron/Akin Osteotomies) – Mr Gordon (Spire Harpenden)</w:t>
      </w:r>
    </w:p>
    <w:p w:rsidR="00FC07C0" w:rsidRDefault="00FC07C0">
      <w:pPr>
        <w:rPr>
          <w:sz w:val="20"/>
        </w:rPr>
      </w:pPr>
    </w:p>
    <w:p w:rsidR="00FC07C0" w:rsidRDefault="00E43E52">
      <w:pPr>
        <w:rPr>
          <w:sz w:val="20"/>
        </w:rPr>
      </w:pPr>
      <w:r>
        <w:rPr>
          <w:sz w:val="20"/>
        </w:rPr>
        <w:t>Antibiotics:</w:t>
      </w:r>
      <w:r>
        <w:rPr>
          <w:sz w:val="20"/>
        </w:rPr>
        <w:tab/>
        <w:t xml:space="preserve">IV on induction </w:t>
      </w:r>
    </w:p>
    <w:p w:rsidR="00FC07C0" w:rsidRDefault="00E43E52">
      <w:pPr>
        <w:spacing w:after="0"/>
        <w:ind w:left="1440" w:hanging="1440"/>
        <w:rPr>
          <w:sz w:val="20"/>
        </w:rPr>
      </w:pPr>
      <w:r>
        <w:rPr>
          <w:sz w:val="20"/>
        </w:rPr>
        <w:t>Tourniquet:</w:t>
      </w:r>
      <w:r>
        <w:rPr>
          <w:sz w:val="20"/>
        </w:rPr>
        <w:tab/>
        <w:t>Velban, Paediatric arm tourniquet, 6 inch tape (Leukoplast or Tensoplast)</w:t>
      </w:r>
    </w:p>
    <w:p w:rsidR="00FC07C0" w:rsidRDefault="00E43E52">
      <w:pPr>
        <w:ind w:left="1440"/>
        <w:rPr>
          <w:sz w:val="20"/>
        </w:rPr>
      </w:pPr>
      <w:r>
        <w:rPr>
          <w:sz w:val="20"/>
        </w:rPr>
        <w:t>Inflated to 250mmHg after sterile 4 inch Esmarch applied by surgeon</w:t>
      </w:r>
    </w:p>
    <w:p w:rsidR="00FC07C0" w:rsidRDefault="00E43E52">
      <w:pPr>
        <w:ind w:left="1440" w:hanging="1440"/>
        <w:rPr>
          <w:sz w:val="20"/>
        </w:rPr>
      </w:pPr>
      <w:r>
        <w:rPr>
          <w:sz w:val="20"/>
        </w:rPr>
        <w:t>Position:</w:t>
      </w:r>
      <w:r>
        <w:rPr>
          <w:sz w:val="20"/>
        </w:rPr>
        <w:tab/>
        <w:t>Supine, calf pumps (no sandbag)</w:t>
      </w:r>
    </w:p>
    <w:p w:rsidR="00FC07C0" w:rsidRDefault="00E43E52">
      <w:pPr>
        <w:ind w:left="1440" w:hanging="1440"/>
        <w:rPr>
          <w:sz w:val="20"/>
        </w:rPr>
      </w:pPr>
      <w:r>
        <w:rPr>
          <w:sz w:val="20"/>
        </w:rPr>
        <w:t>Image Intensifier: Yes, once osteotomy performed, for 5 minutes</w:t>
      </w:r>
    </w:p>
    <w:p w:rsidR="00FC07C0" w:rsidRDefault="00E43E52" w:rsidP="00E276A3">
      <w:pPr>
        <w:ind w:left="1440" w:hanging="1440"/>
        <w:rPr>
          <w:sz w:val="20"/>
        </w:rPr>
      </w:pPr>
      <w:r>
        <w:rPr>
          <w:sz w:val="20"/>
        </w:rPr>
        <w:t>Skin Prep:</w:t>
      </w:r>
      <w:r>
        <w:rPr>
          <w:sz w:val="20"/>
        </w:rPr>
        <w:tab/>
        <w:t xml:space="preserve">Alcoholic </w:t>
      </w:r>
      <w:r w:rsidR="00E276A3">
        <w:rPr>
          <w:sz w:val="20"/>
        </w:rPr>
        <w:t xml:space="preserve">Chlorhexadine </w:t>
      </w:r>
      <w:r>
        <w:rPr>
          <w:sz w:val="20"/>
        </w:rPr>
        <w:t>in Mr Gordon’s Sterile Isolation Bag (Vi-Drape, MCD, ref: D37105510)</w:t>
      </w:r>
    </w:p>
    <w:p w:rsidR="00FC07C0" w:rsidRDefault="00E43E52">
      <w:pPr>
        <w:rPr>
          <w:sz w:val="20"/>
        </w:rPr>
      </w:pPr>
      <w:r>
        <w:rPr>
          <w:sz w:val="20"/>
        </w:rPr>
        <w:t>Drape:</w:t>
      </w:r>
      <w:r>
        <w:rPr>
          <w:sz w:val="20"/>
        </w:rPr>
        <w:tab/>
      </w:r>
      <w:r>
        <w:rPr>
          <w:sz w:val="20"/>
        </w:rPr>
        <w:tab/>
        <w:t>Trolley cover, Extremity Drape, Optape</w:t>
      </w:r>
      <w:bookmarkStart w:id="0" w:name="_GoBack"/>
      <w:bookmarkEnd w:id="0"/>
    </w:p>
    <w:p w:rsidR="00FC07C0" w:rsidRDefault="00E43E52">
      <w:pPr>
        <w:rPr>
          <w:sz w:val="20"/>
        </w:rPr>
      </w:pPr>
      <w:r>
        <w:rPr>
          <w:sz w:val="20"/>
        </w:rPr>
        <w:t>Ankle Block:</w:t>
      </w:r>
      <w:r>
        <w:rPr>
          <w:sz w:val="20"/>
        </w:rPr>
        <w:tab/>
        <w:t>20mls 0.5% Bupivacaine (normally done by anaesthetist)</w:t>
      </w:r>
    </w:p>
    <w:p w:rsidR="00FC07C0" w:rsidRDefault="00E43E52">
      <w:pPr>
        <w:spacing w:after="0"/>
        <w:contextualSpacing/>
        <w:rPr>
          <w:sz w:val="20"/>
        </w:rPr>
      </w:pPr>
      <w:r>
        <w:rPr>
          <w:sz w:val="20"/>
        </w:rPr>
        <w:t>Equipment:</w:t>
      </w:r>
      <w:r>
        <w:rPr>
          <w:sz w:val="20"/>
        </w:rPr>
        <w:tab/>
        <w:t>Conmed Linvatec Drill* (Handpiece Pro 6100 + Saggital saw)</w:t>
      </w:r>
    </w:p>
    <w:p w:rsidR="00FC07C0" w:rsidRDefault="00E43E52">
      <w:pPr>
        <w:spacing w:after="0"/>
        <w:ind w:left="720" w:firstLine="720"/>
        <w:contextualSpacing/>
        <w:rPr>
          <w:sz w:val="20"/>
        </w:rPr>
      </w:pPr>
      <w:r>
        <w:rPr>
          <w:sz w:val="20"/>
        </w:rPr>
        <w:t>Conmed Linvatec saw blades*: 5023-</w:t>
      </w:r>
      <w:r>
        <w:rPr>
          <w:b/>
          <w:sz w:val="20"/>
        </w:rPr>
        <w:t>138</w:t>
      </w:r>
      <w:r>
        <w:rPr>
          <w:sz w:val="20"/>
        </w:rPr>
        <w:t xml:space="preserve"> (9.5 x 25 x 0.4) + 5023-</w:t>
      </w:r>
      <w:r>
        <w:rPr>
          <w:b/>
          <w:sz w:val="20"/>
        </w:rPr>
        <w:t>144</w:t>
      </w:r>
      <w:r>
        <w:rPr>
          <w:sz w:val="20"/>
        </w:rPr>
        <w:t xml:space="preserve"> (5.5 x 18 x 0.4)</w:t>
      </w:r>
    </w:p>
    <w:p w:rsidR="00FC07C0" w:rsidRDefault="00E43E52">
      <w:pPr>
        <w:spacing w:after="0"/>
        <w:ind w:left="720" w:firstLine="720"/>
        <w:rPr>
          <w:sz w:val="20"/>
        </w:rPr>
      </w:pPr>
      <w:r>
        <w:rPr>
          <w:color w:val="000000"/>
          <w:sz w:val="20"/>
        </w:rPr>
        <w:t>Orthosolutions Forefoot Reconstruction Set (FRS)</w:t>
      </w:r>
      <w:r>
        <w:rPr>
          <w:sz w:val="20"/>
        </w:rPr>
        <w:t xml:space="preserve"> </w:t>
      </w:r>
    </w:p>
    <w:p w:rsidR="00FC07C0" w:rsidRDefault="00FC07C0">
      <w:pPr>
        <w:spacing w:after="0"/>
        <w:ind w:left="720" w:firstLine="720"/>
        <w:rPr>
          <w:sz w:val="20"/>
        </w:rPr>
      </w:pPr>
    </w:p>
    <w:p w:rsidR="00FC07C0" w:rsidRDefault="00E43E52">
      <w:pPr>
        <w:spacing w:after="0"/>
        <w:ind w:left="720" w:firstLine="720"/>
        <w:rPr>
          <w:b/>
          <w:sz w:val="20"/>
        </w:rPr>
      </w:pPr>
      <w:r>
        <w:rPr>
          <w:b/>
          <w:sz w:val="20"/>
        </w:rPr>
        <w:t xml:space="preserve">Implants: All </w:t>
      </w:r>
      <w:r>
        <w:rPr>
          <w:b/>
          <w:color w:val="000000"/>
          <w:sz w:val="20"/>
        </w:rPr>
        <w:t>Orthosolutions:</w:t>
      </w:r>
    </w:p>
    <w:p w:rsidR="00FC07C0" w:rsidRDefault="00E43E52">
      <w:pPr>
        <w:spacing w:after="0"/>
        <w:ind w:left="720" w:firstLine="720"/>
        <w:rPr>
          <w:i/>
          <w:color w:val="000000"/>
          <w:sz w:val="20"/>
        </w:rPr>
      </w:pPr>
      <w:r>
        <w:rPr>
          <w:i/>
          <w:color w:val="000000"/>
          <w:sz w:val="20"/>
        </w:rPr>
        <w:t>Open at start of case:</w:t>
      </w:r>
    </w:p>
    <w:p w:rsidR="00FC07C0" w:rsidRDefault="00E43E52">
      <w:pPr>
        <w:spacing w:after="0"/>
        <w:ind w:left="720" w:firstLine="720"/>
        <w:rPr>
          <w:color w:val="000000"/>
          <w:sz w:val="20"/>
        </w:rPr>
      </w:pPr>
      <w:r>
        <w:rPr>
          <w:color w:val="000000"/>
          <w:sz w:val="20"/>
        </w:rPr>
        <w:t>K-wires: 1mm x 70mm single ended trocar x 3 (OS292100H)</w:t>
      </w:r>
    </w:p>
    <w:p w:rsidR="00FC07C0" w:rsidRDefault="00E43E52">
      <w:pPr>
        <w:spacing w:after="0"/>
        <w:ind w:left="2160" w:hanging="720"/>
        <w:rPr>
          <w:color w:val="000000"/>
          <w:sz w:val="20"/>
        </w:rPr>
      </w:pPr>
      <w:r>
        <w:rPr>
          <w:color w:val="000000"/>
          <w:sz w:val="20"/>
        </w:rPr>
        <w:t>Drills: Meta screw cannulated drill countersinks with quick couple end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-22mm (OS310205) and 12mm (OS 310204)</w:t>
      </w:r>
    </w:p>
    <w:p w:rsidR="00FC07C0" w:rsidRDefault="00E43E52">
      <w:pPr>
        <w:spacing w:after="0"/>
        <w:ind w:left="720" w:firstLine="720"/>
        <w:rPr>
          <w:i/>
          <w:color w:val="000000"/>
          <w:sz w:val="20"/>
        </w:rPr>
      </w:pPr>
      <w:r>
        <w:rPr>
          <w:i/>
          <w:color w:val="000000"/>
          <w:sz w:val="20"/>
        </w:rPr>
        <w:t>Open once advised during case:</w:t>
      </w:r>
    </w:p>
    <w:p w:rsidR="00FC07C0" w:rsidRDefault="00E43E52">
      <w:pPr>
        <w:spacing w:after="0"/>
        <w:ind w:left="720" w:firstLine="720"/>
        <w:rPr>
          <w:color w:val="000000"/>
          <w:sz w:val="20"/>
        </w:rPr>
      </w:pPr>
      <w:r>
        <w:rPr>
          <w:color w:val="000000"/>
          <w:sz w:val="20"/>
        </w:rPr>
        <w:t>Screws: Meta screws (length once measured)</w:t>
      </w:r>
    </w:p>
    <w:p w:rsidR="00FC07C0" w:rsidRDefault="00E43E52">
      <w:pPr>
        <w:spacing w:after="0"/>
        <w:ind w:left="720" w:firstLine="720"/>
        <w:rPr>
          <w:color w:val="000000"/>
          <w:sz w:val="20"/>
        </w:rPr>
      </w:pPr>
      <w:r>
        <w:rPr>
          <w:color w:val="000000"/>
          <w:sz w:val="20"/>
        </w:rPr>
        <w:t>+/- TwistFix screws (length once measured)</w:t>
      </w:r>
    </w:p>
    <w:p w:rsidR="00FC07C0" w:rsidRDefault="00E43E52">
      <w:pPr>
        <w:spacing w:after="0"/>
        <w:ind w:left="720" w:firstLine="720"/>
        <w:rPr>
          <w:color w:val="000000"/>
          <w:sz w:val="20"/>
        </w:rPr>
      </w:pPr>
      <w:r>
        <w:rPr>
          <w:color w:val="000000"/>
          <w:sz w:val="20"/>
        </w:rPr>
        <w:t>+/- Varisation staples (10mm, 90 or 26 degrees)</w:t>
      </w:r>
    </w:p>
    <w:p w:rsidR="00FC07C0" w:rsidRDefault="00FC07C0">
      <w:pPr>
        <w:spacing w:after="0"/>
        <w:ind w:left="720" w:firstLine="720"/>
        <w:rPr>
          <w:color w:val="000000"/>
          <w:sz w:val="20"/>
        </w:rPr>
      </w:pPr>
    </w:p>
    <w:p w:rsidR="00FC07C0" w:rsidRDefault="00E43E52">
      <w:pPr>
        <w:ind w:left="2790" w:hanging="1350"/>
        <w:contextualSpacing/>
        <w:rPr>
          <w:sz w:val="20"/>
        </w:rPr>
      </w:pPr>
      <w:r>
        <w:rPr>
          <w:sz w:val="20"/>
        </w:rPr>
        <w:t>Day Surgery Set (monopolar diathermy, McDonald dissector, Gilles forces, Adson forceps, cats paws, suture scissors, large Langenbeck)</w:t>
      </w:r>
    </w:p>
    <w:p w:rsidR="00FC07C0" w:rsidRDefault="00E43E52">
      <w:pPr>
        <w:ind w:left="720" w:firstLine="720"/>
        <w:contextualSpacing/>
        <w:rPr>
          <w:sz w:val="20"/>
        </w:rPr>
      </w:pPr>
      <w:r>
        <w:rPr>
          <w:sz w:val="20"/>
        </w:rPr>
        <w:t>Minor’s Set (mini Hohmann retractors, small bone nibbler)</w:t>
      </w:r>
    </w:p>
    <w:p w:rsidR="00FC07C0" w:rsidRDefault="00E43E52">
      <w:pPr>
        <w:ind w:left="720" w:firstLine="720"/>
        <w:contextualSpacing/>
        <w:rPr>
          <w:sz w:val="20"/>
        </w:rPr>
      </w:pPr>
      <w:r>
        <w:rPr>
          <w:sz w:val="20"/>
        </w:rPr>
        <w:t>Extras : AO square periosteal elevator, black handled tenotomy scissors</w:t>
      </w:r>
    </w:p>
    <w:p w:rsidR="00FC07C0" w:rsidRDefault="00E43E52">
      <w:pPr>
        <w:contextualSpacing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FC07C0" w:rsidRDefault="00E43E52">
      <w:pPr>
        <w:ind w:left="720" w:firstLine="720"/>
        <w:contextualSpacing/>
        <w:rPr>
          <w:sz w:val="20"/>
        </w:rPr>
      </w:pPr>
      <w:r>
        <w:rPr>
          <w:sz w:val="20"/>
        </w:rPr>
        <w:t>4 inch sterile Esmarch</w:t>
      </w:r>
    </w:p>
    <w:p w:rsidR="00FC07C0" w:rsidRDefault="00E43E52">
      <w:pPr>
        <w:ind w:left="720" w:firstLine="720"/>
        <w:contextualSpacing/>
        <w:rPr>
          <w:sz w:val="20"/>
        </w:rPr>
      </w:pPr>
      <w:r>
        <w:rPr>
          <w:sz w:val="20"/>
        </w:rPr>
        <w:t>2 x light handles</w:t>
      </w:r>
    </w:p>
    <w:p w:rsidR="00FC07C0" w:rsidRDefault="00E43E52">
      <w:pPr>
        <w:contextualSpacing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Frazier suction tip</w:t>
      </w:r>
    </w:p>
    <w:p w:rsidR="00FC07C0" w:rsidRDefault="00E43E52">
      <w:pPr>
        <w:ind w:left="720" w:firstLine="720"/>
        <w:contextualSpacing/>
        <w:rPr>
          <w:sz w:val="20"/>
        </w:rPr>
      </w:pPr>
      <w:r>
        <w:rPr>
          <w:sz w:val="20"/>
        </w:rPr>
        <w:t>1 x #10 blade</w:t>
      </w:r>
    </w:p>
    <w:p w:rsidR="00FC07C0" w:rsidRDefault="00E43E52">
      <w:pPr>
        <w:ind w:left="720" w:firstLine="720"/>
        <w:contextualSpacing/>
        <w:rPr>
          <w:sz w:val="20"/>
        </w:rPr>
      </w:pPr>
      <w:r>
        <w:rPr>
          <w:sz w:val="20"/>
        </w:rPr>
        <w:t>2 x #15 blades</w:t>
      </w:r>
    </w:p>
    <w:p w:rsidR="00FC07C0" w:rsidRDefault="00E43E52">
      <w:pPr>
        <w:spacing w:after="0"/>
        <w:ind w:left="720" w:firstLine="720"/>
        <w:rPr>
          <w:color w:val="000000"/>
          <w:sz w:val="20"/>
        </w:rPr>
      </w:pPr>
      <w:r>
        <w:rPr>
          <w:sz w:val="20"/>
        </w:rPr>
        <w:t>Saline wash</w:t>
      </w:r>
    </w:p>
    <w:p w:rsidR="00FC07C0" w:rsidRDefault="00FC07C0">
      <w:pPr>
        <w:spacing w:after="0"/>
        <w:ind w:left="720" w:firstLine="720"/>
        <w:rPr>
          <w:color w:val="000000"/>
          <w:sz w:val="20"/>
        </w:rPr>
      </w:pPr>
    </w:p>
    <w:p w:rsidR="00FC07C0" w:rsidRDefault="00E43E52">
      <w:pPr>
        <w:rPr>
          <w:sz w:val="20"/>
        </w:rPr>
      </w:pPr>
      <w:r>
        <w:rPr>
          <w:sz w:val="20"/>
        </w:rPr>
        <w:t>Sutures:</w:t>
      </w:r>
      <w:r>
        <w:rPr>
          <w:sz w:val="20"/>
        </w:rPr>
        <w:tab/>
      </w:r>
      <w:r w:rsidR="009D303E">
        <w:rPr>
          <w:sz w:val="20"/>
        </w:rPr>
        <w:tab/>
      </w:r>
      <w:r>
        <w:rPr>
          <w:sz w:val="20"/>
        </w:rPr>
        <w:t>2/0 undyed Vicryl (W9527), 2/0 Prolene (8026T), ½ “ steristrips cut in half</w:t>
      </w:r>
    </w:p>
    <w:p w:rsidR="00FC07C0" w:rsidRDefault="00E43E52">
      <w:pPr>
        <w:spacing w:after="0"/>
        <w:rPr>
          <w:sz w:val="20"/>
        </w:rPr>
      </w:pPr>
      <w:r>
        <w:rPr>
          <w:sz w:val="20"/>
        </w:rPr>
        <w:t xml:space="preserve">Dressings: </w:t>
      </w:r>
      <w:r>
        <w:rPr>
          <w:sz w:val="20"/>
        </w:rPr>
        <w:tab/>
        <w:t>2 x Blue Gauze, 4” Velband, 4” Crepe bandage</w:t>
      </w:r>
    </w:p>
    <w:p w:rsidR="00FC07C0" w:rsidRDefault="00E43E52">
      <w:pPr>
        <w:contextualSpacing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Rigid flat Darco post op sandal</w:t>
      </w:r>
    </w:p>
    <w:p w:rsidR="00FC07C0" w:rsidRDefault="00FC07C0">
      <w:pPr>
        <w:contextualSpacing/>
        <w:rPr>
          <w:sz w:val="20"/>
        </w:rPr>
      </w:pPr>
    </w:p>
    <w:p w:rsidR="00FC07C0" w:rsidRDefault="00E43E52">
      <w:pPr>
        <w:contextualSpacing/>
        <w:rPr>
          <w:sz w:val="20"/>
        </w:rPr>
      </w:pPr>
      <w:r>
        <w:rPr>
          <w:sz w:val="20"/>
        </w:rPr>
        <w:t>Postop Rehab:</w:t>
      </w:r>
      <w:r>
        <w:rPr>
          <w:sz w:val="20"/>
        </w:rPr>
        <w:tab/>
        <w:t>Rigid sandal 6 weeks</w:t>
      </w:r>
    </w:p>
    <w:p w:rsidR="00FC07C0" w:rsidRDefault="00E43E52">
      <w:pPr>
        <w:contextualSpacing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Home same day if safe, FWB</w:t>
      </w:r>
    </w:p>
    <w:p w:rsidR="00FC07C0" w:rsidRDefault="00E43E52">
      <w:pPr>
        <w:ind w:left="720" w:firstLine="720"/>
        <w:contextualSpacing/>
        <w:rPr>
          <w:sz w:val="20"/>
        </w:rPr>
      </w:pPr>
      <w:r>
        <w:rPr>
          <w:sz w:val="20"/>
        </w:rPr>
        <w:t>F/up at 2 (wound review) + 6 wks (Xrays on arrival)</w:t>
      </w:r>
    </w:p>
    <w:p w:rsidR="00FC07C0" w:rsidRDefault="00E43E52">
      <w:pPr>
        <w:ind w:left="720" w:firstLine="720"/>
        <w:contextualSpacing/>
        <w:rPr>
          <w:sz w:val="20"/>
        </w:rPr>
      </w:pPr>
      <w:r>
        <w:rPr>
          <w:sz w:val="20"/>
        </w:rPr>
        <w:t>Physio at 2/52 if necessary</w:t>
      </w:r>
    </w:p>
    <w:sectPr w:rsidR="00FC07C0">
      <w:footerReference w:type="default" r:id="rId7"/>
      <w:pgSz w:w="11906" w:h="16838"/>
      <w:pgMar w:top="720" w:right="1440" w:bottom="990" w:left="144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18" w:rsidRDefault="009C2018">
      <w:pPr>
        <w:spacing w:after="0" w:line="240" w:lineRule="auto"/>
      </w:pPr>
      <w:r>
        <w:separator/>
      </w:r>
    </w:p>
  </w:endnote>
  <w:endnote w:type="continuationSeparator" w:id="0">
    <w:p w:rsidR="009C2018" w:rsidRDefault="009C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C0" w:rsidRDefault="00E43E52">
    <w:pPr>
      <w:pStyle w:val="Footer"/>
    </w:pPr>
    <w:r>
      <w:t>7.</w:t>
    </w:r>
    <w:r w:rsidR="00E276A3">
      <w:t>6</w:t>
    </w:r>
    <w:r>
      <w:t>.13</w:t>
    </w:r>
  </w:p>
  <w:p w:rsidR="00FC07C0" w:rsidRDefault="00FC0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18" w:rsidRDefault="009C2018">
      <w:pPr>
        <w:spacing w:after="0" w:line="240" w:lineRule="auto"/>
      </w:pPr>
      <w:r>
        <w:separator/>
      </w:r>
    </w:p>
  </w:footnote>
  <w:footnote w:type="continuationSeparator" w:id="0">
    <w:p w:rsidR="009C2018" w:rsidRDefault="009C2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BD"/>
    <w:rsid w:val="000C5360"/>
    <w:rsid w:val="00132E3B"/>
    <w:rsid w:val="00212F3A"/>
    <w:rsid w:val="00296FD0"/>
    <w:rsid w:val="002E71EE"/>
    <w:rsid w:val="003C714B"/>
    <w:rsid w:val="003D1F9A"/>
    <w:rsid w:val="003D6217"/>
    <w:rsid w:val="003E6DF8"/>
    <w:rsid w:val="00555124"/>
    <w:rsid w:val="00650430"/>
    <w:rsid w:val="00690A1E"/>
    <w:rsid w:val="006C70EA"/>
    <w:rsid w:val="006D4A5C"/>
    <w:rsid w:val="00786707"/>
    <w:rsid w:val="008C7523"/>
    <w:rsid w:val="009A6FBD"/>
    <w:rsid w:val="009C2018"/>
    <w:rsid w:val="009D073D"/>
    <w:rsid w:val="009D303E"/>
    <w:rsid w:val="00A53470"/>
    <w:rsid w:val="00CA1218"/>
    <w:rsid w:val="00D461C9"/>
    <w:rsid w:val="00E276A3"/>
    <w:rsid w:val="00E34DFE"/>
    <w:rsid w:val="00E43E52"/>
    <w:rsid w:val="00E92D09"/>
    <w:rsid w:val="00F276F1"/>
    <w:rsid w:val="00FA32E8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cs="Calibri"/>
      <w:sz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cs="Calibri"/>
      <w:sz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FB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6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FBD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0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1E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EE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nullnullhttp://schemas.microsoft.com/office/2007/relationships/stylesWithEffects" Target="stylesWithEffects0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Spire Healthcare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14</cp:revision>
  <cp:lastPrinted>2012-10-05T06:27:00Z</cp:lastPrinted>
  <dcterms:created xsi:type="dcterms:W3CDTF">2013-01-10T10:39:00Z</dcterms:created>
  <dcterms:modified xsi:type="dcterms:W3CDTF">2013-06-06T22:55:00Z</dcterms:modified>
</cp:coreProperties>
</file>