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8D" w:rsidRDefault="0073378D" w:rsidP="00C0154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FHL Transfer (Arthroscopic) for Chronic Achilles Tendon Rupture – Mr David Gordon (NHS)</w:t>
      </w:r>
    </w:p>
    <w:p w:rsidR="0073378D" w:rsidRDefault="0073378D" w:rsidP="00C01542">
      <w:pPr>
        <w:rPr>
          <w:sz w:val="20"/>
          <w:szCs w:val="20"/>
        </w:rPr>
      </w:pPr>
    </w:p>
    <w:p w:rsidR="0073378D" w:rsidRDefault="0073378D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  <w:t>Yes</w:t>
      </w:r>
    </w:p>
    <w:p w:rsidR="0073378D" w:rsidRDefault="0073378D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>Thigh, Kimberly – Clarke blue wrap, sealed with Leukoplast tape, sterile 6 inch esmarch, 250mmHg once draped</w:t>
      </w:r>
    </w:p>
    <w:p w:rsidR="0073378D" w:rsidRDefault="0073378D" w:rsidP="00C01542">
      <w:pPr>
        <w:ind w:left="1440" w:hanging="1440"/>
        <w:rPr>
          <w:sz w:val="20"/>
          <w:szCs w:val="20"/>
        </w:rPr>
      </w:pPr>
      <w:r w:rsidRPr="00027DD1">
        <w:rPr>
          <w:sz w:val="20"/>
          <w:szCs w:val="20"/>
        </w:rPr>
        <w:t>Fluoroscopy:</w:t>
      </w:r>
      <w:r>
        <w:rPr>
          <w:sz w:val="20"/>
          <w:szCs w:val="20"/>
        </w:rPr>
        <w:tab/>
        <w:t>No</w:t>
      </w:r>
    </w:p>
    <w:p w:rsidR="0073378D" w:rsidRDefault="0073378D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  <w:t>Lateral with supports (as for hip replacement), legs placed prone (operated leg downside), 2 x pillows under shins, calf pumps</w:t>
      </w:r>
    </w:p>
    <w:p w:rsidR="0073378D" w:rsidRDefault="0073378D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>Alcoholic Chlorhexadine - Mr Gordon’s Sterile Bag (foot), then rest of leg to just above knee</w:t>
      </w:r>
    </w:p>
    <w:p w:rsidR="0073378D" w:rsidRDefault="0073378D" w:rsidP="00C01542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Trolley cover</w:t>
      </w:r>
      <w:r w:rsidRPr="006B21F1">
        <w:rPr>
          <w:sz w:val="20"/>
          <w:szCs w:val="20"/>
        </w:rPr>
        <w:t>, Extremity Drape</w:t>
      </w:r>
    </w:p>
    <w:p w:rsidR="0073378D" w:rsidRDefault="0073378D" w:rsidP="00C01542">
      <w:pPr>
        <w:rPr>
          <w:sz w:val="20"/>
          <w:szCs w:val="20"/>
        </w:rPr>
      </w:pPr>
      <w:r>
        <w:rPr>
          <w:sz w:val="20"/>
          <w:szCs w:val="20"/>
        </w:rPr>
        <w:t>Local: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Popliteal (normally done by anaesthetist) – if not: 20mls 0.5% Bupivacaine</w:t>
      </w:r>
    </w:p>
    <w:p w:rsidR="0073378D" w:rsidRDefault="0073378D" w:rsidP="00CE357E">
      <w:pPr>
        <w:spacing w:after="0"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  <w:t>Knee scope (4.2mm)</w:t>
      </w:r>
    </w:p>
    <w:p w:rsidR="0073378D" w:rsidRDefault="0073378D" w:rsidP="00CE357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Knee shaver with pedals</w:t>
      </w:r>
    </w:p>
    <w:p w:rsidR="0073378D" w:rsidRDefault="0073378D" w:rsidP="00CE357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>
        <w:rPr>
          <w:sz w:val="20"/>
          <w:szCs w:val="20"/>
        </w:rPr>
        <w:t>4.8mm Cuda (Conmed)</w:t>
      </w:r>
    </w:p>
    <w:p w:rsidR="0073378D" w:rsidRDefault="0073378D" w:rsidP="00CE357E">
      <w:pPr>
        <w:ind w:left="1440"/>
        <w:contextualSpacing/>
        <w:rPr>
          <w:sz w:val="20"/>
          <w:szCs w:val="20"/>
        </w:rPr>
      </w:pPr>
    </w:p>
    <w:p w:rsidR="0073378D" w:rsidRDefault="0073378D" w:rsidP="00CE357E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 x 3L cold saline, free drainage (no pump), set at maximum drip stand height</w:t>
      </w:r>
    </w:p>
    <w:p w:rsidR="0073378D" w:rsidRDefault="0073378D" w:rsidP="00CE357E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Arthroscopy irrigation set </w:t>
      </w:r>
    </w:p>
    <w:p w:rsidR="0073378D" w:rsidRDefault="0073378D" w:rsidP="00CE357E">
      <w:pPr>
        <w:ind w:left="1440"/>
        <w:contextualSpacing/>
        <w:rPr>
          <w:sz w:val="20"/>
          <w:szCs w:val="20"/>
        </w:rPr>
      </w:pPr>
    </w:p>
    <w:p w:rsidR="0073378D" w:rsidRDefault="0073378D" w:rsidP="00BE14C8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Arthroscopic Hook Knife eg Arthrex</w:t>
      </w:r>
    </w:p>
    <w:p w:rsidR="0073378D" w:rsidRDefault="0073378D" w:rsidP="00CE357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Biotenodesis Screw Set, Arthrex (loan set + single items)</w:t>
      </w:r>
    </w:p>
    <w:p w:rsidR="0073378D" w:rsidRDefault="0073378D" w:rsidP="00276145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3.2mm Beath pin (used for ACL surgery)</w:t>
      </w:r>
    </w:p>
    <w:p w:rsidR="0073378D" w:rsidRDefault="0073378D" w:rsidP="00276145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Colibri drill</w:t>
      </w:r>
    </w:p>
    <w:p w:rsidR="0073378D" w:rsidRDefault="0073378D" w:rsidP="00276145">
      <w:pPr>
        <w:contextualSpacing/>
        <w:rPr>
          <w:sz w:val="20"/>
          <w:szCs w:val="20"/>
        </w:rPr>
      </w:pPr>
    </w:p>
    <w:p w:rsidR="0073378D" w:rsidRDefault="0073378D" w:rsidP="0060712D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Day Surgery Set (bipolar</w:t>
      </w:r>
      <w:r w:rsidRPr="006B21F1">
        <w:rPr>
          <w:sz w:val="20"/>
          <w:szCs w:val="20"/>
        </w:rPr>
        <w:t xml:space="preserve"> diathermy</w:t>
      </w:r>
      <w:r>
        <w:rPr>
          <w:sz w:val="20"/>
          <w:szCs w:val="20"/>
        </w:rPr>
        <w:t xml:space="preserve">, McDonald dissector, Gilles forces, Adson forceps, cats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</w:t>
      </w:r>
      <w:r w:rsidRPr="006B21F1">
        <w:rPr>
          <w:sz w:val="20"/>
          <w:szCs w:val="20"/>
        </w:rPr>
        <w:t>aws</w:t>
      </w:r>
      <w:r>
        <w:rPr>
          <w:sz w:val="20"/>
          <w:szCs w:val="20"/>
        </w:rPr>
        <w:t>, suture scissors,</w:t>
      </w:r>
      <w:r w:rsidRPr="00BA303B">
        <w:rPr>
          <w:sz w:val="20"/>
          <w:szCs w:val="20"/>
        </w:rPr>
        <w:t xml:space="preserve"> </w:t>
      </w:r>
      <w:r>
        <w:rPr>
          <w:sz w:val="20"/>
          <w:szCs w:val="20"/>
        </w:rPr>
        <w:t>large Langenbeck)</w:t>
      </w:r>
    </w:p>
    <w:p w:rsidR="0073378D" w:rsidRDefault="0073378D" w:rsidP="00C01542">
      <w:pPr>
        <w:ind w:left="1440"/>
        <w:contextualSpacing/>
        <w:rPr>
          <w:sz w:val="20"/>
          <w:szCs w:val="20"/>
        </w:rPr>
      </w:pPr>
    </w:p>
    <w:p w:rsidR="0073378D" w:rsidRDefault="0073378D" w:rsidP="0008196A">
      <w:pPr>
        <w:spacing w:after="0"/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Biotenodesis Screw Set Fibrewire, 3/0 Monocryl (MCP 3213H), 4/0 Monocryl (W3548) </w:t>
      </w:r>
    </w:p>
    <w:p w:rsidR="0073378D" w:rsidRDefault="0073378D" w:rsidP="0008196A">
      <w:pPr>
        <w:spacing w:after="0"/>
        <w:rPr>
          <w:sz w:val="20"/>
          <w:szCs w:val="20"/>
        </w:rPr>
      </w:pPr>
    </w:p>
    <w:p w:rsidR="0073378D" w:rsidRDefault="0073378D" w:rsidP="00C01542">
      <w:pPr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  <w:t>Blue gauze</w:t>
      </w:r>
    </w:p>
    <w:p w:rsidR="0073378D" w:rsidRDefault="0073378D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Plaster: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Front slab </w:t>
      </w:r>
      <w:r w:rsidRPr="00730314">
        <w:rPr>
          <w:sz w:val="20"/>
          <w:szCs w:val="20"/>
        </w:rPr>
        <w:t>– 3 x 6 inch rolls</w:t>
      </w:r>
    </w:p>
    <w:p w:rsidR="0073378D" w:rsidRPr="00730314" w:rsidRDefault="0073378D" w:rsidP="00E2565B">
      <w:pPr>
        <w:spacing w:after="0"/>
        <w:ind w:left="720" w:firstLine="720"/>
        <w:rPr>
          <w:b/>
          <w:sz w:val="20"/>
          <w:szCs w:val="20"/>
        </w:rPr>
      </w:pPr>
      <w:r w:rsidRPr="00730314">
        <w:rPr>
          <w:sz w:val="20"/>
          <w:szCs w:val="20"/>
        </w:rPr>
        <w:t>Wool</w:t>
      </w:r>
      <w:r w:rsidRPr="00730314">
        <w:rPr>
          <w:b/>
          <w:sz w:val="20"/>
          <w:szCs w:val="20"/>
        </w:rPr>
        <w:t xml:space="preserve"> - </w:t>
      </w:r>
      <w:r w:rsidRPr="00730314">
        <w:rPr>
          <w:sz w:val="20"/>
          <w:szCs w:val="20"/>
        </w:rPr>
        <w:t>2 x 6 inch, 1 x 4 inch</w:t>
      </w:r>
    </w:p>
    <w:p w:rsidR="0073378D" w:rsidRPr="00730314" w:rsidRDefault="0073378D" w:rsidP="00E2565B">
      <w:pPr>
        <w:ind w:left="720" w:firstLine="720"/>
        <w:rPr>
          <w:sz w:val="20"/>
          <w:szCs w:val="20"/>
        </w:rPr>
      </w:pPr>
      <w:r w:rsidRPr="00730314">
        <w:rPr>
          <w:sz w:val="20"/>
          <w:szCs w:val="20"/>
        </w:rPr>
        <w:t>Crepe - 2 x 6 inch, 2 x 4 inch</w:t>
      </w:r>
    </w:p>
    <w:p w:rsidR="0073378D" w:rsidRDefault="0073378D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Touch weight bearing with crutches</w:t>
      </w:r>
    </w:p>
    <w:p w:rsidR="0073378D" w:rsidRDefault="0073378D" w:rsidP="00E2565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2/52 – OPD: plaster off, wound check, sutures out</w:t>
      </w:r>
    </w:p>
    <w:p w:rsidR="0073378D" w:rsidRDefault="0073378D" w:rsidP="00C01542">
      <w:pPr>
        <w:spacing w:after="0"/>
        <w:rPr>
          <w:sz w:val="20"/>
          <w:szCs w:val="20"/>
        </w:rPr>
      </w:pPr>
    </w:p>
    <w:p w:rsidR="0073378D" w:rsidRDefault="0073378D" w:rsidP="00C01542">
      <w:pPr>
        <w:spacing w:after="0"/>
        <w:rPr>
          <w:sz w:val="20"/>
          <w:szCs w:val="20"/>
        </w:rPr>
      </w:pPr>
    </w:p>
    <w:p w:rsidR="0073378D" w:rsidRDefault="0073378D"/>
    <w:sectPr w:rsidR="0073378D" w:rsidSect="00A2338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8D" w:rsidRDefault="0073378D" w:rsidP="0050025F">
      <w:pPr>
        <w:spacing w:after="0" w:line="240" w:lineRule="auto"/>
      </w:pPr>
      <w:r>
        <w:separator/>
      </w:r>
    </w:p>
  </w:endnote>
  <w:endnote w:type="continuationSeparator" w:id="0">
    <w:p w:rsidR="0073378D" w:rsidRDefault="0073378D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8D" w:rsidRDefault="0073378D">
    <w:pPr>
      <w:pStyle w:val="Footer"/>
    </w:pPr>
    <w:r>
      <w:t>13.12.13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8D" w:rsidRDefault="0073378D" w:rsidP="0050025F">
      <w:pPr>
        <w:spacing w:after="0" w:line="240" w:lineRule="auto"/>
      </w:pPr>
      <w:r>
        <w:separator/>
      </w:r>
    </w:p>
  </w:footnote>
  <w:footnote w:type="continuationSeparator" w:id="0">
    <w:p w:rsidR="0073378D" w:rsidRDefault="0073378D" w:rsidP="0050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542"/>
    <w:rsid w:val="00016E5D"/>
    <w:rsid w:val="00027DD1"/>
    <w:rsid w:val="0005340D"/>
    <w:rsid w:val="0008196A"/>
    <w:rsid w:val="000B064F"/>
    <w:rsid w:val="001D6C2B"/>
    <w:rsid w:val="0020297C"/>
    <w:rsid w:val="002335B7"/>
    <w:rsid w:val="00276145"/>
    <w:rsid w:val="002B3B20"/>
    <w:rsid w:val="002D78DC"/>
    <w:rsid w:val="00351B77"/>
    <w:rsid w:val="00371303"/>
    <w:rsid w:val="003752B0"/>
    <w:rsid w:val="00473AEF"/>
    <w:rsid w:val="00477251"/>
    <w:rsid w:val="004C2A5A"/>
    <w:rsid w:val="004E1EB5"/>
    <w:rsid w:val="0050025F"/>
    <w:rsid w:val="005743B1"/>
    <w:rsid w:val="005832AF"/>
    <w:rsid w:val="00606739"/>
    <w:rsid w:val="0060712D"/>
    <w:rsid w:val="00635C92"/>
    <w:rsid w:val="00675BF9"/>
    <w:rsid w:val="006B21F1"/>
    <w:rsid w:val="006C388D"/>
    <w:rsid w:val="00730314"/>
    <w:rsid w:val="0073378D"/>
    <w:rsid w:val="00774D5B"/>
    <w:rsid w:val="007A02DA"/>
    <w:rsid w:val="008316F7"/>
    <w:rsid w:val="00851D5F"/>
    <w:rsid w:val="008A0F29"/>
    <w:rsid w:val="008A2FB0"/>
    <w:rsid w:val="008C4EA8"/>
    <w:rsid w:val="008E7B15"/>
    <w:rsid w:val="0090408C"/>
    <w:rsid w:val="00952E80"/>
    <w:rsid w:val="00A2338A"/>
    <w:rsid w:val="00AF3146"/>
    <w:rsid w:val="00B00EE8"/>
    <w:rsid w:val="00B947FB"/>
    <w:rsid w:val="00BA303B"/>
    <w:rsid w:val="00BE14C8"/>
    <w:rsid w:val="00C01542"/>
    <w:rsid w:val="00C62776"/>
    <w:rsid w:val="00C63D0D"/>
    <w:rsid w:val="00CC563A"/>
    <w:rsid w:val="00CE357E"/>
    <w:rsid w:val="00D45FA1"/>
    <w:rsid w:val="00D62018"/>
    <w:rsid w:val="00E2565B"/>
    <w:rsid w:val="00E2720F"/>
    <w:rsid w:val="00F05D2A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025F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025F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25F"/>
    <w:rPr>
      <w:rFonts w:ascii="Tahoma" w:hAnsi="Tahoma"/>
      <w:sz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210</Words>
  <Characters>1198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FDL Transfer (Arthroscopic) for Chronic Achilles Tendon Rupture – Mr David Gordon (NHS)</dc:title>
  <dc:subject/>
  <dc:creator>FAIRCAP-ADM</dc:creator>
  <cp:keywords/>
  <dc:description/>
  <cp:lastModifiedBy>dgordon</cp:lastModifiedBy>
  <cp:revision>2</cp:revision>
  <dcterms:created xsi:type="dcterms:W3CDTF">2013-12-13T17:58:00Z</dcterms:created>
  <dcterms:modified xsi:type="dcterms:W3CDTF">2013-12-13T17:58:00Z</dcterms:modified>
</cp:coreProperties>
</file>